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révision du loyer IRL</w:t>
      </w:r>
    </w:p>
    <w:p>
      <w:pPr>
        <w:pStyle w:val="contentStyle"/>
      </w:pPr>
      <w:r>
        <w:rPr>
          <w:rStyle w:val="contentFont"/>
        </w:rPr>
        <w:t xml:space="preserve">Objet : Révision du loyer selon l’indice de référence des loyers (IRL)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adresser la présente lettre dans le cadre du contrat de location que nous avons conclu en date du [date de signature du bail], concernant le logement sis [adresse du logement loué].</w:t>
      </w:r>
    </w:p>
    <w:p>
      <w:pPr>
        <w:pStyle w:val="contentStyle"/>
      </w:pPr>
      <w:r>
        <w:rPr>
          <w:rStyle w:val="contentFont"/>
        </w:rPr>
        <w:t xml:space="preserve">Conformément aux dispositions de l’article 17-1 de la loi n° 89-462 du 6 juillet 1989 tendant à améliorer les rapports locatifs, et en application de la clause de révision annuelle prévue au contrat, je souhaite procéder à la révision du loyer selon l’indice de référence des loyers (IRL) publié par l’Institut national de la statistique et des études économiques (INSEE).</w:t>
      </w:r>
    </w:p>
    <w:p>
      <w:pPr>
        <w:pStyle w:val="contentStyle"/>
      </w:pPr>
      <w:r>
        <w:rPr>
          <w:rStyle w:val="contentFont"/>
        </w:rPr>
        <w:t xml:space="preserve">La dernière révision de loyer ayant eu lieu le [date de dernière révision ou date d’effet du bail si première révision], le loyer peut être réévalué à compter du [date d’anniversaire du bail]. L’indice de référence applicable est celui du [trimestre de référence mentionné dans le bail], publié par l’INSEE au [mois/année de publication], soit un indice de [valeur de l’IRL].</w:t>
      </w:r>
    </w:p>
    <w:p>
      <w:pPr>
        <w:pStyle w:val="contentStyle"/>
      </w:pPr>
      <w:r>
        <w:rPr>
          <w:rStyle w:val="contentFont"/>
        </w:rPr>
        <w:t xml:space="preserve">Le loyer actuel est de [ancien montant du loyer] € mensuels. En appliquant la formule suivante :</w:t>
      </w:r>
    </w:p>
    <w:p>
      <w:pPr>
        <w:pStyle w:val="contentStyle"/>
      </w:pPr>
      <w:r>
        <w:rPr>
          <w:rStyle w:val="contentFont"/>
        </w:rPr>
        <w:t xml:space="preserve">Montant du nouveau loyer = Loyer actuel × (Nouvel IRL / Ancien IRL)</w:t>
      </w:r>
    </w:p>
    <w:p>
      <w:pPr>
        <w:pStyle w:val="contentStyle"/>
      </w:pPr>
      <w:r>
        <w:rPr>
          <w:rStyle w:val="contentFont"/>
        </w:rPr>
        <w:t xml:space="preserve">Le montant révisé du loyer s’élève donc à [nouveau montant du loyer] € par mois.</w:t>
      </w:r>
    </w:p>
    <w:p>
      <w:pPr>
        <w:pStyle w:val="contentStyle"/>
      </w:pPr>
      <w:r>
        <w:rPr>
          <w:rStyle w:val="contentFont"/>
        </w:rPr>
        <w:t xml:space="preserve">Ainsi, à compter du [date d’effet de la révision], le nouveau loyer applicable sera de [nouveau montant du loyer] € mensuels. Ce montant sera donc exigible à partir du [mois suivant la date d’effet], selon les modalités de paiement habituelles.</w:t>
      </w:r>
    </w:p>
    <w:p>
      <w:pPr>
        <w:pStyle w:val="contentStyle"/>
      </w:pPr>
      <w:r>
        <w:rPr>
          <w:rStyle w:val="contentFont"/>
        </w:rPr>
        <w:t xml:space="preserve">Je vous remercie de bien vouloir prendre acte de cette révision et reste à votre disposition pour toute information complémentaire.</w:t>
      </w:r>
    </w:p>
    <w:p>
      <w:pPr>
        <w:pStyle w:val="contentStyle"/>
      </w:pPr>
      <w:r>
        <w:rPr>
          <w:rStyle w:val="contentFont"/>
        </w:rPr>
        <w:t xml:space="preserve">Je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 du bailleur]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révision du loyer IRL</dc:title>
  <dc:description>Modèle de lettre pour réviser un loyer selon l'indice IRL, conforme à la législation en vigueur. Simple, clair et prêt à l'emploi.</dc:description>
  <dc:subject>Modèle de lettre personnalisée</dc:subject>
  <cp:keywords>révision loyer IRL</cp:keywords>
  <cp:category/>
  <cp:lastModifiedBy/>
  <dcterms:created xsi:type="dcterms:W3CDTF">2026-10-04T06:08:14+02:00</dcterms:created>
  <dcterms:modified xsi:type="dcterms:W3CDTF">2026-10-04T06:08:14+02:00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