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exclusif signé le [date de signature du mandat], concernant le bien immobilier sis au [adresse complète du bien].</w:t>
      </w:r>
    </w:p>
    <w:p>
      <w:pPr>
        <w:pStyle w:val="contentStyle"/>
      </w:pPr>
      <w:r>
        <w:rPr>
          <w:rStyle w:val="contentFont"/>
        </w:rPr>
        <w:t xml:space="preserve">En application de l'article 1er de la loi n°70-9 du 2 janvier 1970 dite loi Hoguet, ainsi que des stipulations contractuelles de notre accord, je procède à la résiliation de ce mandat avec effet immédiat. Cette décision s'inscrit dans le cadre des dispositions prévues au contrat, notamment [préciser le motif si prévu au contrat : absence de résultat, manquement aux obligations, clause résolutoire, ou simplement l'arrivée du terme].</w:t>
      </w:r>
    </w:p>
    <w:p>
      <w:pPr>
        <w:pStyle w:val="contentStyle"/>
      </w:pPr>
      <w:r>
        <w:rPr>
          <w:rStyle w:val="contentFont"/>
        </w:rPr>
        <w:t xml:space="preserve">Je vous demande de cesser immédiatement toute démarche commerciale relative à ce bien, de supprimer l'ensemble des annonces diffusées sur vos différents supports, et de me retourner tous les documents liés à ce dossier, incluant les clés, les diagnostics techniques ainsi que tout autre élément détenu par vos services.</w:t>
      </w:r>
    </w:p>
    <w:p>
      <w:pPr>
        <w:pStyle w:val="contentStyle"/>
      </w:pPr>
      <w:r>
        <w:rPr>
          <w:rStyle w:val="contentFont"/>
        </w:rPr>
        <w:t xml:space="preserve">Je vous rappelle qu'aucune commission ne pourra être réclamée sur une vente ultérieure du bien à partir de la réception de ce courrier, excepté dans l'hypothèse où l'acquéreur aurait été directement présenté par vos soins durant la période de validité du mandat. Je vous saurais gré de me transmettre rapidement un accusé de réception confirmant cette résiliation.</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2025-11-21T00:34:08+01:00</dcterms:created>
  <dcterms:modified xsi:type="dcterms:W3CDTF">2025-11-21T00:34:08+01:00</dcterms:modified>
</cp:coreProperties>
</file>

<file path=docProps/custom.xml><?xml version="1.0" encoding="utf-8"?>
<Properties xmlns="http://schemas.openxmlformats.org/officeDocument/2006/custom-properties" xmlns:vt="http://schemas.openxmlformats.org/officeDocument/2006/docPropsVTypes"/>
</file>