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signature du bail], je vous adresse cette lettre pour vous notifier ma décision de résilier le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Mon préavis de [durée du préavis selon les circonstances] commencera dès la réception de cette notification et se terminera le [date de fin de préavis].</w:t>
      </w:r>
    </w:p>
    <w:p>
      <w:pPr>
        <w:pStyle w:val="contentStyle"/>
      </w:pPr>
      <w:r>
        <w:rPr>
          <w:rStyle w:val="contentFont"/>
        </w:rPr>
        <w:t xml:space="preserve">En application de la législation en vigueur, je vous informe que ce délai de préavis est réduit à un mois en raison de [raison justifiant la réduction du préavis à un mois, par exemple, "mutation professionnelle", "perte d'emploi", "état de santé", "logement en zone tendue", etc.].</w:t>
      </w:r>
    </w:p>
    <w:p>
      <w:pPr>
        <w:pStyle w:val="contentStyle"/>
      </w:pPr>
      <w:r>
        <w:rPr>
          <w:rStyle w:val="contentFont"/>
        </w:rPr>
        <w:t xml:space="preserve">Je reste à votre disposition pour planifier un rendez-vous afin de réaliser l'état des lieux de sortie et de vous remettre les clés du logement.</w:t>
      </w:r>
    </w:p>
    <w:p>
      <w:pPr>
        <w:pStyle w:val="contentStyle"/>
      </w:pPr>
      <w:r>
        <w:rPr>
          <w:rStyle w:val="contentFont"/>
        </w:rPr>
        <w:t xml:space="preserve">Je rappelle que, conformément aux dispositions de la loi n° 89-462 du 6 juillet 1989, vous avez un délai d’un mois à compter de la remise des clés pour me restituer le dépôt de garantie d’un montant de [montant du dépôt de garantie] €, sauf en cas de dégradations constatées lors de l'état des lieux de sortie, auquel cas ce délai est étendu à deux mois.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notre guide complet pour rédiger une lettre de résiliation de bail claire et efficace. Suivez nos conseils pour une démarche sans stress.</dc:description>
  <dc:subject>Modèle de lettre personnalisée</dc:subject>
  <cp:keywords>résiliation de bail</cp:keywords>
  <cp:category/>
  <cp:lastModifiedBy/>
  <dcterms:created xsi:type="dcterms:W3CDTF">2026-06-24T12:47:44+02:00</dcterms:created>
  <dcterms:modified xsi:type="dcterms:W3CDTF">2026-06-24T12:47:44+02:00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