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courrier et pour votre bienveillance. J'ai été ravi(e) de recevoir votre lettre et j'ai apprécié votre amitié et votre soutien.</w:t>
      </w:r>
    </w:p>
    <w:p>
      <w:pPr>
        <w:pStyle w:val="contentStyle"/>
      </w:pPr>
      <w:r>
        <w:rPr>
          <w:rStyle w:val="contentFont"/>
        </w:rPr>
        <w:t xml:space="preserve">Je suis également reconnaissant(e) pour votre offre de [ce que l'autre personne a proposé dans le courrier] et j'apprécie vraiment votre générosité.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2026-01-07T05:57:46+01:00</dcterms:created>
  <dcterms:modified xsi:type="dcterms:W3CDTF">2026-01-07T05:57:46+01:00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