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par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générosité et votre bienveillance. Votre soutien m'a été d'un grand réconfort au cours de ces temps difficiles et j'apprécie vraiment votre amitié.</w:t>
      </w:r>
    </w:p>
    <w:p>
      <w:pPr>
        <w:pStyle w:val="contentStyle"/>
      </w:pPr>
      <w:r>
        <w:rPr>
          <w:rStyle w:val="contentFont"/>
        </w:rPr>
        <w:t xml:space="preserve">Votre générosité et votre bonté d'âme sont exceptionnelles et j'espère pouvoir vous rendre la pareille un jour. Je suis reconnaissant d'avoir une amitié aussi précieuse.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par courrier</dc:title>
  <dc:description>Découvrez un modèle de lettre de remerciement par courrier clair et percutant pour exprimer votre gratitude avec professionnalisme.</dc:description>
  <dc:subject>Modèle de lettre personnalisée</dc:subject>
  <cp:keywords>remerciement par courrier</cp:keywords>
  <cp:category/>
  <cp:lastModifiedBy/>
  <dcterms:created xsi:type="dcterms:W3CDTF">2026-10-09T01:31:26+02:00</dcterms:created>
  <dcterms:modified xsi:type="dcterms:W3CDTF">2026-10-09T01:31:26+02:00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