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proposons une large gamme de services adaptés à vos besoins.</w:t>
      </w:r>
    </w:p>
    <w:p>
      <w:pPr>
        <w:pStyle w:val="contentStyle"/>
      </w:pPr>
      <w:r>
        <w:rPr>
          <w:rStyle w:val="contentFont"/>
        </w:rPr>
        <w:t xml:space="preserve">Nous sommes convaincus que notre expertise et notre professionnalisme pourraient vous être utiles et nous serions heureux de discuter de vos besoins en matière de [domaine d'expertise].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rendez-vous.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prospection</dc:title>
  <dc:description>Boostez votre prospection avec un modèle de lettre clair, percutant et professionnel pour capter l’attention de vos futurs clients.</dc:description>
  <dc:subject>Modèle de lettre personnalisée</dc:subject>
  <cp:keywords>modele courrier prospection</cp:keywords>
  <cp:category/>
  <cp:lastModifiedBy/>
  <dcterms:created xsi:type="dcterms:W3CDTF">2025-11-21T00:28:33+01:00</dcterms:created>
  <dcterms:modified xsi:type="dcterms:W3CDTF">2025-11-21T00:28:33+01:00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