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un rendez-vous afin de discuter de votre affaire en cours. Selon nos records, votre affaire est en attente de décision et je souhaiterais vous rencontrer pour discuter de la suite à donner.</w:t>
      </w:r>
    </w:p>
    <w:p>
      <w:pPr>
        <w:pStyle w:val="contentStyle"/>
      </w:pPr>
      <w:r>
        <w:rPr>
          <w:rStyle w:val="contentFont"/>
        </w:rPr>
        <w:t xml:space="preserve">Je vous propose deux dates possibles : le [date 1] à [heure 1] ou le [date 2] à [heure 2]. Veuillez me faire savoir à laquelle de ces deux dates vous préférez et je vous enverrai un confirmation de rendez-vous par retour de courrier.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demande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2026-05-21T11:36:27+02:00</dcterms:created>
  <dcterms:modified xsi:type="dcterms:W3CDTF">2026-05-21T11:36:27+02:00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