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notre courrier à destination de nos clients. Nous avons choisi une mise en page plus moderne et plus lisible afin de mieux vous informer de nos offres et de nos services.</w:t>
      </w:r>
    </w:p>
    <w:p>
      <w:pPr>
        <w:pStyle w:val="contentStyle"/>
      </w:pPr>
      <w:r>
        <w:rPr>
          <w:rStyle w:val="contentFont"/>
        </w:rPr>
        <w:t xml:space="preserve">Nous espérons que cette nouvelle mise en page vous plaira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2026-02-20T06:05:18+01:00</dcterms:created>
  <dcterms:modified xsi:type="dcterms:W3CDTF">2026-02-20T06:05:18+01:00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