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Par la présente, je vous confirme la mise à disposition d'un véhicule de fonction/service à compter du [date de début]. Cette mise à disposition s'inscrit dans le cadre de vos fonctions au sein de notre entreprise et répond aux nécessités de vos déplacements professionnels.</w:t>
      </w:r>
    </w:p>
    <w:p>
      <w:pPr>
        <w:pStyle w:val="contentStyle"/>
      </w:pPr>
      <w:r>
        <w:rPr>
          <w:rStyle w:val="contentFont"/>
        </w:rPr>
        <w:t xml:space="preserve">Le véhicule mis à votre disposition est le suivant : [marque et modèle du véhicule], immatriculé [numéro d'immatriculation], d'une puissance fiscale de [nombre de chevaux fiscaux]. Ce véhicule demeure la propriété de l'entreprise et vous est confié à titre gratuit pour l'exercice de vos missions professionnelles. Vous vous engagez à en faire un usage conforme à sa destination et à respecter le Code de la route. Toute infraction routière commise avec ce véhicule relèvera de votre responsabilité personnelle.</w:t>
      </w:r>
    </w:p>
    <w:p>
      <w:pPr>
        <w:pStyle w:val="contentStyle"/>
      </w:pPr>
      <w:r>
        <w:rPr>
          <w:rStyle w:val="contentFont"/>
        </w:rPr>
        <w:t xml:space="preserve">Vous devez veiller au bon entretien du véhicule et signaler sans délai toute anomalie ou incident. Les frais d'entretien courant, de carburant et d'assurance sont pris en charge par l'entreprise sur présentation des justificatifs. En cas de dommages résultant d'une négligence ou d'un usage non conforme, les frais de réparation pourront être mis à votre charge. Le véhicule doit être restitué en bon état de fonctionnement à la date de fin de mise à disposition ou à votre départ de l'entreprise.</w:t>
      </w:r>
    </w:p>
    <w:p>
      <w:pPr>
        <w:pStyle w:val="contentStyle"/>
      </w:pPr>
      <w:r>
        <w:rPr>
          <w:rStyle w:val="contentFont"/>
        </w:rPr>
        <w:t xml:space="preserve">Cette mise à disposition peut être révoquée à tout moment par l'employeur, notamment en cas de changement de fonctions, de suspension du contrat de travail ou de manquement aux obligations d'entretien et d'usage du véhicule.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2025-11-21T00:19:39+01:00</dcterms:created>
  <dcterms:modified xsi:type="dcterms:W3CDTF">2025-11-21T00:19:39+01:00</dcterms:modified>
</cp:coreProperties>
</file>

<file path=docProps/custom.xml><?xml version="1.0" encoding="utf-8"?>
<Properties xmlns="http://schemas.openxmlformats.org/officeDocument/2006/custom-properties" xmlns:vt="http://schemas.openxmlformats.org/officeDocument/2006/docPropsVTypes"/>
</file>