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fait suite à nos échanges et s'inscrit dans une démarche de séparation amiable. La rupture conventionnelle constitue un mode de cessation du contrat de travail à durée indéterminée qui repose sur le consentement mutuel des deux parties. Elle permet de mettre fin à notre collaboration dans des conditions négociées et respectueuses des intérêts de chacun.</w:t>
      </w:r>
    </w:p>
    <w:p>
      <w:pPr>
        <w:pStyle w:val="contentStyle"/>
      </w:pPr>
      <w:r>
        <w:rPr>
          <w:rStyle w:val="contentFont"/>
        </w:rPr>
        <w:t xml:space="preserve">Nous vous proposons de nous rencontrer lors d'un ou plusieurs entretiens afin d'échanger sur les modalités de cette rupture conventionnelle, notamment concernant la date de fin du contrat de travail et le montant de l'indemnité spécifique de rupture conventionnelle qui vous sera versée. Cette indemnité ne pourra être inférieure à l'indemnité légale de licenciement prévue à l'article L. 1234-9 du Code du travail.</w:t>
      </w:r>
    </w:p>
    <w:p>
      <w:pPr>
        <w:pStyle w:val="contentStyle"/>
      </w:pPr>
      <w:r>
        <w:rPr>
          <w:rStyle w:val="contentFont"/>
        </w:rPr>
        <w:t xml:space="preserve">Vous avez la possibilité de vous faire assister lors de ce ou ces entretiens par une personne de votre choix appartenant au personnel de l'entreprise ou, en l'absence d'institutions représentatives du personnel, par un conseiller du salarié dont la liste est disponible en mairie ou à la Direction régionale de l'économie, de l'emploi, du travail et des solidarités.</w:t>
      </w:r>
    </w:p>
    <w:p>
      <w:pPr>
        <w:pStyle w:val="contentStyle"/>
      </w:pPr>
      <w:r>
        <w:rPr>
          <w:rStyle w:val="contentFont"/>
        </w:rPr>
        <w:t xml:space="preserve">À l'issue de notre ou nos entretiens, une convention de rupture sera établie en deux exemplaires. Chacune des parties disposera alors d'un délai de rétractation de quinze jours calendaires à compter de la date de signature de cette convention. Passé ce délai, la convention sera transmise à la Direction régionale de l'économie, de l'emploi, du travail et des solidarités pour homologation.</w:t>
      </w:r>
    </w:p>
    <w:p>
      <w:pPr>
        <w:pStyle w:val="contentStyle"/>
      </w:pPr>
      <w:r>
        <w:rPr>
          <w:rStyle w:val="contentFont"/>
        </w:rPr>
        <w:t xml:space="preserve">Nous vous invitons à nous faire connaître votre réponse à cette proposition dans les meilleurs délais afin que nous puissions, le cas échéant, organiser notre premier entretien.</w:t>
      </w:r>
    </w:p>
    <w:p>
      <w:pPr>
        <w:pStyle w:val="contentStyle"/>
      </w:pPr>
      <w:r>
        <w:rPr>
          <w:rStyle w:val="contentFont"/>
        </w:rPr>
        <w:t xml:space="preserve">Nous restons à votre disposition pour toute information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2026-05-26T14:52:41+02:00</dcterms:created>
  <dcterms:modified xsi:type="dcterms:W3CDTF">2026-05-26T14:52:41+02:00</dcterms:modified>
</cp:coreProperties>
</file>

<file path=docProps/custom.xml><?xml version="1.0" encoding="utf-8"?>
<Properties xmlns="http://schemas.openxmlformats.org/officeDocument/2006/custom-properties" xmlns:vt="http://schemas.openxmlformats.org/officeDocument/2006/docPropsVTypes"/>
</file>