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à transmettre au client]. Nous comprenons que cela peut être décevant et nous sommes désolés pour tout inconvénient que cela pourrait vous causer.</w:t>
      </w:r>
    </w:p>
    <w:p>
      <w:pPr>
        <w:pStyle w:val="contentStyle"/>
      </w:pPr>
      <w:r>
        <w:rPr>
          <w:rStyle w:val="contentFont"/>
        </w:rPr>
        <w:t xml:space="preserve">Nous faisons tout notre possible pour résoudre le problème le plus rapidement possible et nous vous tiendrons informé de l'avancement de la situation.</w:t>
      </w:r>
    </w:p>
    <w:p>
      <w:pPr>
        <w:pStyle w:val="contentStyle"/>
      </w:pPr>
      <w:r>
        <w:rPr>
          <w:rStyle w:val="contentFont"/>
        </w:rPr>
        <w:t xml:space="preserve">Si vous avez des questions ou des inquiétudes,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2026-10-05T10:54:28+02:00</dcterms:created>
  <dcterms:modified xsi:type="dcterms:W3CDTF">2026-10-05T10:54:28+02:00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