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association organise prochainement une collecte de denrées alimentaires et de produits de première nécessité pour les personnes défavorisées de notre communauté.</w:t>
      </w:r>
    </w:p>
    <w:p>
      <w:pPr>
        <w:pStyle w:val="contentStyle"/>
      </w:pPr>
      <w:r>
        <w:rPr>
          <w:rStyle w:val="contentFont"/>
        </w:rPr>
        <w:t xml:space="preserve">Nous sollicitons votre contribution en nature afin de soutenir cette initiative et de venir en aide à celles et ceux qui en ont le plus besoin.</w:t>
      </w:r>
    </w:p>
    <w:p>
      <w:pPr>
        <w:pStyle w:val="contentStyle"/>
      </w:pPr>
      <w:r>
        <w:rPr>
          <w:rStyle w:val="contentFont"/>
        </w:rPr>
        <w:t xml:space="preserve">Vous pouvez nous faire parvenir vos dons en nous contactant par téléphone ou en nous rendant visite à notre siège social. Nous vous remercions par avance pour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2026-05-26T11:32:32+02:00</dcterms:created>
  <dcterms:modified xsi:type="dcterms:W3CDTF">2026-05-26T11:32:32+02:00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