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Changement d'un interlocuteur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informer que [nom de l'ancien interlocuteur] ne sera plus votre interlocuteur au sein de notre entreprise. A partir de maintenant, c'est moi, [ton nom], qui serai votre interlocuteur et je me tiens à votre disposition pour répondre à toutes vos questions ou besoins.</w:t>
      </w:r>
    </w:p>
    <w:p>
      <w:pPr>
        <w:pStyle w:val="contentStyle"/>
      </w:pPr>
      <w:r>
        <w:rPr>
          <w:rStyle w:val="contentFont"/>
        </w:rPr>
        <w:t xml:space="preserve">N'hésitez pas à me contacter si vous avez besoin de quoi que ce soit. Je suis impatients de travailler avec vous.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Changement d'un interlocuteur</dc:title>
  <dc:description>Trouvez un modèle clair et efficace pour formaliser un changement d’interlocuteur dans vos échanges professionnels ou administratifs.</dc:description>
  <dc:subject>Modèle de lettre personnalisée</dc:subject>
  <cp:keywords>lettre changement d interlocuteur</cp:keywords>
  <cp:category/>
  <cp:lastModifiedBy/>
  <dcterms:created xsi:type="dcterms:W3CDTF">2026-10-08T23:46:14+02:00</dcterms:created>
  <dcterms:modified xsi:type="dcterms:W3CDTF">2026-10-08T23:46:14+02:00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