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 pour une collaboration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généreux don à notre association. Votre soutien financier nous permettra de poursuivre nos actions en faveur de [cause soutenue par l'association] et d'apporter une réelle différence dans la vie de nombreuses personnes.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 pour une collaboration</dc:title>
  <dc:description>Exemple de lettre de remerciement professionnelle pour valoriser une collaboration réussie et renforcer vos relations de travail.</dc:description>
  <dc:subject>Modèle de lettre personnalisée</dc:subject>
  <cp:keywords>exemple courrier remerciement collaboration</cp:keywords>
  <cp:category/>
  <cp:lastModifiedBy/>
  <dcterms:created xsi:type="dcterms:W3CDTF">2026-01-07T04:25:06+01:00</dcterms:created>
  <dcterms:modified xsi:type="dcterms:W3CDTF">2026-01-07T04:25:06+01:00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