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relance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informer que votre facture de [montant] euros est arrivée à échéance il y a maintenant plusieurs semaines. Nous avons tenté de vous contacter par téléphone et par email, mais nous n'avons pas réussi à établir de contact. Pourriez-vous s'il vous plaît nous faire parvenir le paiement dans les plus brefs délais afin de régler cette question?</w:t>
      </w:r>
    </w:p>
    <w:p>
      <w:pPr>
        <w:pStyle w:val="contentStyle"/>
      </w:pPr>
      <w:r>
        <w:rPr>
          <w:rStyle w:val="contentFont"/>
        </w:rPr>
        <w:t xml:space="preserve">Je vous remercie de votre collaboration.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relance client</dc:title>
  <dc:description>Exemple de courrier clair et percutant pour relancer un client efficacement et préserver la relation commerciale.</dc:description>
  <dc:subject>Modèle de lettre personnalisée</dc:subject>
  <cp:keywords>exemple courrier relance client</cp:keywords>
  <cp:category/>
  <cp:lastModifiedBy/>
  <dcterms:created xsi:type="dcterms:W3CDTF">2026-08-20T01:36:53+02:00</dcterms:created>
  <dcterms:modified xsi:type="dcterms:W3CDTF">2026-08-20T01:36:53+02:00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