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société, spécialisée dans la vente de biens immobiliers. Nous avons une grande sélection de maisons, appartements et terrains à vendre dans la région, et nous sommes convaincus que nous pourrons vous trouver le bien idéal.</w:t>
      </w:r>
    </w:p>
    <w:p>
      <w:pPr>
        <w:pStyle w:val="contentStyle"/>
      </w:pPr>
      <w:r>
        <w:rPr>
          <w:rStyle w:val="contentFont"/>
        </w:rPr>
        <w:t xml:space="preserve">Si vous êtes intéressé par l'achat d'une propriété, n'hésitez pas à nous contacter. Nous serons ravis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2026-07-06T12:12:05+02:00</dcterms:created>
  <dcterms:modified xsi:type="dcterms:W3CDTF">2026-07-06T12:12:05+02:00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