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vous disposez de certains droits en matière de protection de vos données personnelles conformément au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Vous pouvez exercer ces droits en nous contactant par courrier ou par email. Nous vous invitons à prendre connaissance de notre politique de confidentialité disponible sur notre site internet pour plus d'informations sur vos droits et sur les procédures à suivre pour les exercer.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