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Notification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bail de location du logement sis au [adresse complète du logement loué], que j’occupe depuis le [date de début du bail], conformément au contrat établi le [date de signature du bail].</w:t>
      </w:r>
    </w:p>
    <w:p>
      <w:pPr>
        <w:pStyle w:val="contentStyle"/>
      </w:pPr>
      <w:r>
        <w:rPr>
          <w:rStyle w:val="contentFont"/>
        </w:rPr>
        <w:t xml:space="preserve">En application de l'article 12 de la loi n° 89-462 du 6 juillet 1989 visant à améliorer les rapports locatifs, cette lettre constitue ma notification de congé. Le délai de préavis applicable est de [durée du préavis, généralement 3 mois pour une location vide ou 1 mois dans certains cas prévus par la loi*], et court à partir de la date de réception de ce courrier.</w:t>
      </w:r>
    </w:p>
    <w:p>
      <w:pPr>
        <w:pStyle w:val="contentStyle"/>
      </w:pPr>
      <w:r>
        <w:rPr>
          <w:rStyle w:val="contentFont"/>
        </w:rPr>
        <w:t xml:space="preserve">Par conséquent, la résiliation du bail interviendra le [date de fin du préavis], sauf en cas d’accord entre nous pour une remise anticipée des clés et une libération du logement avant cette échéance. Je suis disponible pour organiser les visites du bien, dans le respect des conditions légales et selon un planning que nous pourrons définir ensemble.</w:t>
      </w:r>
    </w:p>
    <w:p>
      <w:pPr>
        <w:pStyle w:val="contentStyle"/>
      </w:pPr>
      <w:r>
        <w:rPr>
          <w:rStyle w:val="contentFont"/>
        </w:rPr>
        <w:t xml:space="preserve">Je vous propose de fixer une date pour l’état des lieux de sortie, qui se tiendra à la fin du préavis ou à la date de départ effective. Les clés vous seront remises à ce moment-là.</w:t>
      </w:r>
    </w:p>
    <w:p>
      <w:pPr>
        <w:pStyle w:val="contentStyle"/>
      </w:pPr>
      <w:r>
        <w:rPr>
          <w:rStyle w:val="contentFont"/>
        </w:rPr>
        <w:t xml:space="preserve">Je vous remercie de bien vouloir accuser réception de ce courrier et reste à votre disposition pour toute information complémentaire.</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préavis peut être réduit à un mois dans les cas suivants : logement meublé, zone tendue, perte d’emploi, mutation professionnelle, nouvel emploi suite à un licenciement, perception du RSA ou de l’AAH, raisons de santé impliquant un changement de résidence, ou attribution d’un logement social. Il est nécessaire de le signaler explicitement et de joindre les justificatifs correspondants.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2025-11-21T01:26:19+01:00</dcterms:created>
  <dcterms:modified xsi:type="dcterms:W3CDTF">2025-11-21T01:26:19+01:00</dcterms:modified>
</cp:coreProperties>
</file>

<file path=docProps/custom.xml><?xml version="1.0" encoding="utf-8"?>
<Properties xmlns="http://schemas.openxmlformats.org/officeDocument/2006/custom-properties" xmlns:vt="http://schemas.openxmlformats.org/officeDocument/2006/docPropsVTypes"/>
</file>