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mi-temps thérapeutique</w:t>
      </w:r>
    </w:p>
    <w:p>
      <w:pPr>
        <w:pStyle w:val="contentStyle"/>
      </w:pPr>
      <w:r>
        <w:rPr>
          <w:rStyle w:val="contentFont"/>
        </w:rPr>
        <w:t xml:space="preserve">Objet : Demande de reprise de travail à temps partiel thérapeutique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la suite de l’arrêt de travail prescrit par mon médecin traitant, et conformément à l’article L323-3 du Code de la sécurité sociale, je souhaite vous soumettre une demande de reprise de mon activité professionnelle sous forme d’un temps partiel thérapeutique, à compter du [date de reprise souhaitée].</w:t>
      </w:r>
    </w:p>
    <w:p>
      <w:pPr>
        <w:pStyle w:val="contentStyle"/>
      </w:pPr>
      <w:r>
        <w:rPr>
          <w:rStyle w:val="contentFont"/>
        </w:rPr>
        <w:t xml:space="preserve">Cette reprise progressive est appuyée par un avis favorable du médecin-conseil de la Caisse primaire d’assurance maladie, ainsi que par une prescription médicale, estimant qu’un retour à temps partiel est compatible avec mon état de santé actuel.</w:t>
      </w:r>
    </w:p>
    <w:p>
      <w:pPr>
        <w:pStyle w:val="contentStyle"/>
      </w:pPr>
      <w:r>
        <w:rPr>
          <w:rStyle w:val="contentFont"/>
        </w:rPr>
        <w:t xml:space="preserve">Je sollicite ainsi l’accord de l’employeur pour mettre en place cette modalité de travail, qui me permettrait de réintégrer mes fonctions tout en poursuivant le traitement nécessaire à mon rétablissement. Je suis naturellement disposé(e) à échanger avec vous pour convenir des modalités de cette reprise, notamment en ce qui concerne l’organisation du temps de travail, les horaires à prévoir, ainsi que les éventuels ajustements de poste à envisager.</w:t>
      </w:r>
    </w:p>
    <w:p>
      <w:pPr>
        <w:pStyle w:val="contentStyle"/>
      </w:pPr>
      <w:r>
        <w:rPr>
          <w:rStyle w:val="contentFont"/>
        </w:rPr>
        <w:t xml:space="preserve">Je vous remercie par avance de bien vouloir m’informer de votre position sur cette demande. Je reste à votre disposition pour tout complément d’information ou pour la tenue d’un entretien avec le médecin du travail, si cela s’avère nécessaire.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mi-temps thérapeutique</dc:title>
  <dc:description>Trouvez un modèle clair et efficace pour rédiger votre demande de mi-temps thérapeutique auprès de votre employeur ou de votre administration.</dc:description>
  <dc:subject>Modèle de lettre personnalisée</dc:subject>
  <cp:keywords>demande de mi-temps thérapeutique</cp:keywords>
  <cp:category/>
  <cp:lastModifiedBy/>
  <dcterms:created xsi:type="dcterms:W3CDTF">2026-02-20T05:58:54+01:00</dcterms:created>
  <dcterms:modified xsi:type="dcterms:W3CDTF">2026-02-20T05:58:54+01:00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