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RGPD d'un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voulais vous informer que nous avons mis à jour notre politique de confidentialité en conformité avec le RGPD. Vous trouverez ci-joint notre nouvelle politique de confidentialité qui décrit en détail la manière dont nous collectons, utilisons et protégeons vos données personnelles.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me contacter.</w:t>
      </w:r>
    </w:p>
    <w:p>
      <w:pPr>
        <w:pStyle w:val="contentStyle"/>
      </w:pPr>
      <w:r>
        <w:rPr>
          <w:rStyle w:val="contentFont"/>
        </w:rPr>
        <w:t xml:space="preserve">Merci de votre confiance en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RGPD d'un client</dc:title>
  <dc:description>Modèle de lettre RGPD prêt à l'emploi pour informer vos clients et respecter leurs droits en matière de protection des données personnelles.</dc:description>
  <dc:subject>Modèle de lettre personnalisée</dc:subject>
  <cp:keywords>courrier type rgpd client</cp:keywords>
  <cp:category/>
  <cp:lastModifiedBy/>
  <dcterms:created xsi:type="dcterms:W3CDTF">2026-08-24T20:24:32+02:00</dcterms:created>
  <dcterms:modified xsi:type="dcterms:W3CDTF">2026-08-24T20:24:32+02:00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