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d'un client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paiement de la facture n° [numéro de facture] datée du [date de facturation] et dont le montant s'élève à [montant].</w:t>
      </w:r>
    </w:p>
    <w:p>
      <w:pPr>
        <w:pStyle w:val="contentStyle"/>
      </w:pPr>
      <w:r>
        <w:rPr>
          <w:rStyle w:val="contentFont"/>
        </w:rPr>
        <w:t xml:space="preserve">Selon nos records, cette facture n'a pas encore été réglée et nous avons donc du mal à comprendre pourquoi nous n'avons pas encore reçu le paiement. Nous vous prions de bien vouloir nous faire parvenir le paiement dans les plus brefs délais afin de régler cette situation.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facture, n'hésitez pas à nous contacter. Nous sommes persuadés que nous pourrons trouver une solution à cette situation.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d'un client impayé</dc:title>
  <dc:description>Modèle de lettre efficace pour relancer un client en cas de facture impayée et préserver la relation commerciale avec diplomatie.</dc:description>
  <dc:subject>Modèle de lettre personnalisée</dc:subject>
  <cp:keywords>courrier type relance client impaye</cp:keywords>
  <cp:category/>
  <cp:lastModifiedBy/>
  <dcterms:created xsi:type="dcterms:W3CDTF">2026-04-06T09:50:43+02:00</dcterms:created>
  <dcterms:modified xsi:type="dcterms:W3CDTF">2026-04-06T09:50:43+02:00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