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rappeler que votre facture du [date] reste impayée. Nous avons bien reçu votre paiement partiel, mais il reste un solde de [montant] qui doit être réglé.</w:t>
      </w:r>
    </w:p>
    <w:p>
      <w:pPr>
        <w:pStyle w:val="contentStyle"/>
      </w:pPr>
      <w:r>
        <w:rPr>
          <w:rStyle w:val="contentFont"/>
        </w:rPr>
        <w:t xml:space="preserve">Nous vous prions de bien vouloir régler ce montant dans les plus brefs délais afin d'éviter tout retard supplémentaire. Si vous avez des difficultés à régler cette somme, veuillez nous contacter afin que nous trouvions une solution ensemble.</w:t>
      </w:r>
    </w:p>
    <w:p>
      <w:pPr>
        <w:pStyle w:val="contentStyle"/>
      </w:pPr>
      <w:r>
        <w:rPr>
          <w:rStyle w:val="contentFont"/>
        </w:rPr>
        <w:t xml:space="preserve">Dans l'attente de votre paiement, je vous prie de croire, cher(e) [nom],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2026-09-22T04:54:31+02:00</dcterms:created>
  <dcterms:modified xsi:type="dcterms:W3CDTF">2026-09-22T04:54:31+02:00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