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d'une facture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nous n'avons pas encore reçu le paiement de votre facture datée du [date de la facture].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en question. Si vous avez déjà effectué le paiement, veuillez ignorer ce courrier.</w:t>
      </w:r>
    </w:p>
    <w:p>
      <w:pPr>
        <w:pStyle w:val="contentStyle"/>
      </w:pPr>
      <w:r>
        <w:rPr>
          <w:rStyle w:val="contentFont"/>
        </w:rPr>
        <w:t xml:space="preserve">Dans le cas contraire, veuillez nous faire parvenir le paiement le plus rapidement possible afin d'éviter tout retard supplémentaire.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d'une facture client</dc:title>
  <dc:description>Trouvez un modèle clair et efficace pour relancer un client en cas de facture impayée et préserver une relation professionnelle sereine.</dc:description>
  <dc:subject>Modèle de lettre personnalisée</dc:subject>
  <cp:keywords>courrier relance facture client</cp:keywords>
  <cp:category/>
  <cp:lastModifiedBy/>
  <dcterms:created xsi:type="dcterms:W3CDTF">2026-07-05T16:07:21+02:00</dcterms:created>
  <dcterms:modified xsi:type="dcterms:W3CDTF">2026-07-05T16:07:21+02:00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