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 Malgré mes efforts, je n'ai pas réussi à retrouver ce chèque.</w:t>
      </w:r>
    </w:p>
    <w:p>
      <w:pPr>
        <w:pStyle w:val="contentStyle"/>
      </w:pPr>
      <w:r>
        <w:rPr>
          <w:rStyle w:val="contentFont"/>
        </w:rPr>
        <w:t xml:space="preserve">Je vous mets donc en demeure de m'envoyer un nouveau chèque au plus vite afin que je puisse régler cette facture dans les délais.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2026-07-05T21:44:44+02:00</dcterms:created>
  <dcterms:modified xsi:type="dcterms:W3CDTF">2026-07-05T21:44:44+02:00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