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m'adresser les documents nécessaires à cet effet.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