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entreprise. Nous sommes heureux de vous annoncer que vous pouvez désormais ouvrir un compte avec nous.</w:t>
      </w:r>
    </w:p>
    <w:p>
      <w:pPr>
        <w:pStyle w:val="contentStyle"/>
      </w:pPr>
      <w:r>
        <w:rPr>
          <w:rStyle w:val="contentFont"/>
        </w:rPr>
        <w:t xml:space="preserve">Il vous suffit de remplir le formulaire de demande de compte en ligne en suivant le lien ci-dessous. Vous devrez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Nous sommes impatients de vous accueillir parmi nos clients et de vous offrir une expérience de qualité.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2026-05-21T20:34:03+02:00</dcterms:created>
  <dcterms:modified xsi:type="dcterms:W3CDTF">2026-05-21T20:34:03+02:00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