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généreux don. Votre soutien est essentiel pour notre réussite et nous sommes ravis de votre contribution.</w:t>
      </w:r>
    </w:p>
    <w:p>
      <w:pPr>
        <w:pStyle w:val="contentStyle"/>
      </w:pPr>
      <w:r>
        <w:rPr>
          <w:rStyle w:val="contentFont"/>
        </w:rPr>
        <w:t xml:space="preserve">Votre don nous permettra de poursuivre notre mission de [mission de l'organisation] et de faire une réelle différence dans la vie de nos bénéficiaires.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2026-08-20T15:56:27+02:00</dcterms:created>
  <dcterms:modified xsi:type="dcterms:W3CDTF">2026-08-20T15:56:27+02:00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