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code client Société Générale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remercie pour votre confiance en notre entreprise et pour votre collaboration continue. Nous sommes ravis de vous annoncer que nous avons récemment mis à jour notre système de gestion de compte pour améliorer notre service. Votre code client a été modifié et vous trouverez ci-joint votre nouveau code ainsi qu'un guide d'utilisation détaillé.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Encore une fois, merci de votre soutien. Nous espérons que cette mise à jour vous facilitera la vie et nous nous réjouissons de poursuivre notre collaboration avec vous.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code client Société Générale</dc:title>
  <dc:description>Trouvez un modèle de lettre clair et efficace pour vos démarches avec la Société Générale en utilisant votre code client.</dc:description>
  <dc:subject>Modèle de lettre personnalisée</dc:subject>
  <cp:keywords>courrier code client société générale</cp:keywords>
  <cp:category/>
  <cp:lastModifiedBy/>
  <dcterms:created xsi:type="dcterms:W3CDTF">2026-10-09T00:40:28+02:00</dcterms:created>
  <dcterms:modified xsi:type="dcterms:W3CDTF">2026-10-09T00:40:28+02:00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