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en charge votre affaire et que je suis à votre disposition pour toute question ou préoccupation que vous pourriez avoir.</w:t>
      </w:r>
    </w:p>
    <w:p>
      <w:pPr>
        <w:pStyle w:val="contentStyle"/>
      </w:pPr>
      <w:r>
        <w:rPr>
          <w:rStyle w:val="contentFont"/>
        </w:rPr>
        <w:t xml:space="preserve">Voici un résumé de l'état actuel de votre affaire :</w:t>
      </w:r>
    </w:p>
    <w:p>
      <w:pPr>
        <w:pStyle w:val="contentStyle"/>
      </w:pPr>
      <w:r>
        <w:rPr>
          <w:rStyle w:val="contentFont"/>
        </w:rPr>
        <w:t xml:space="preserve">[Résumé de l'affaire]</w:t>
      </w:r>
    </w:p>
    <w:p>
      <w:pPr>
        <w:pStyle w:val="contentStyle"/>
      </w:pPr>
      <w:r>
        <w:rPr>
          <w:rStyle w:val="contentFont"/>
        </w:rPr>
        <w:t xml:space="preserve">Je vous encourage à me contacter si vous avez des questions ou des préoccupations concernant votre affaire. Je suis à votre disposition pour en discuter.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2026-01-05T16:03:57+01:00</dcterms:created>
  <dcterms:modified xsi:type="dcterms:W3CDTF">2026-01-05T16:03:57+01:00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