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à jour notre offre de produits. Nous avons ajouté de nouveaux articles et amélioré certains de nos produits existants afin de mieux répondre à vos besoins.</w:t>
      </w:r>
    </w:p>
    <w:p>
      <w:pPr>
        <w:pStyle w:val="contentStyle"/>
      </w:pPr>
      <w:r>
        <w:rPr>
          <w:rStyle w:val="contentFont"/>
        </w:rPr>
        <w:t xml:space="preserve">Je vous invite à visiter notre site internet ou à nous contacter directement pour en savoir plus sur nos nouvelles offres et pour recevoir un catalogue actualisé.</w:t>
      </w:r>
    </w:p>
    <w:p>
      <w:pPr>
        <w:pStyle w:val="contentStyle"/>
      </w:pPr>
      <w:r>
        <w:rPr>
          <w:rStyle w:val="contentFont"/>
        </w:rPr>
        <w:t xml:space="preserve">Nous espérons que ces nouveautés vous intéresseront et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au client</cp:keywords>
  <cp:category/>
  <cp:lastModifiedBy/>
  <dcterms:created xsi:type="dcterms:W3CDTF">2026-07-08T21:48:08+02:00</dcterms:created>
  <dcterms:modified xsi:type="dcterms:W3CDTF">2026-07-08T21:48:08+02:00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