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Convocation à un entretien préalable à un éventuel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prendre à votre encontre une mesure de licenciement. Conformément aux dispositions de l’article L1232-2 du Code du travail, nous vous convoquons à un entretien préalable destiné à vous exposer les motifs de cette éventuelle décision et recueillir vos explications.</w:t>
      </w:r>
    </w:p>
    <w:p>
      <w:pPr>
        <w:pStyle w:val="contentStyle"/>
      </w:pPr>
      <w:r>
        <w:rPr>
          <w:rStyle w:val="contentFont"/>
        </w:rPr>
        <w:t xml:space="preserve">Ce rendez-vous est fixé le [date de l’entretien] à [heure],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Lors de cet entretien, vous avez la possibilité de vous faire assister :</w:t>
      </w:r>
    </w:p>
    <w:p>
      <w:pPr>
        <w:pStyle w:val="contentStyle"/>
      </w:pPr>
      <w:r>
        <w:rPr>
          <w:rStyle w:val="contentFont"/>
        </w:rPr>
        <w:t xml:space="preserve">– soit par une personne appartenant au personnel de l’entreprise,</w:t>
      </w:r>
    </w:p>
    <w:p>
      <w:pPr>
        <w:pStyle w:val="contentStyle"/>
      </w:pPr>
      <w:r>
        <w:rPr>
          <w:rStyle w:val="contentFont"/>
        </w:rPr>
        <w:t xml:space="preserve">– soit, si l’entreprise ne dispose pas d’institutions représentatives du personnel, par un conseiller du salarié inscrit sur une liste départementale consultable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cette convocation ne préjuge en rien de la décision finale qui pourrait être prise. Elle vise uniquement à respecter la procédure légale en vous permettant de faire valoir vos observations avant toute prise de décision définitive.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2026-01-05T16:02:11+01:00</dcterms:created>
  <dcterms:modified xsi:type="dcterms:W3CDTF">2026-01-05T16:02:11+01:00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