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entre un avocat et 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confiance en nous et pour votre collaboration durant votre récente affaire. Nous sommes heureux d'avoir pu vous aider à résoudre votre problème de manière efficace et professionnelle.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d'autre. Nous sommes toujours là pour vous aider.</w:t>
      </w:r>
    </w:p>
    <w:p>
      <w:pPr>
        <w:pStyle w:val="contentStyle"/>
      </w:pPr>
      <w:r>
        <w:rPr>
          <w:rStyle w:val="contentFont"/>
        </w:rPr>
        <w:t xml:space="preserve">Merci encore pour votre confiance en notre cabinet.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entre un avocat et un client</dc:title>
  <dc:description>Protégez vos échanges juridiques avec un modèle de lettre de confidentialité clair entre avocat et client, conforme aux exigences légales.</dc:description>
  <dc:subject>Modèle de lettre personnalisée</dc:subject>
  <cp:keywords>confidentialité courrier avocat client</cp:keywords>
  <cp:category/>
  <cp:lastModifiedBy/>
  <dcterms:created xsi:type="dcterms:W3CDTF">2026-01-05T15:57:25+01:00</dcterms:created>
  <dcterms:modified xsi:type="dcterms:W3CDTF">2026-01-05T15:57:25+01:00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