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 soupçon d’humour sucré</w:t>
      </w:r>
    </w:p>
    <w:p>
      <w:pPr>
        <w:pStyle w:val="contentStyle"/>
      </w:pPr>
      <w:r>
        <w:rPr>
          <w:rStyle w:val="contentFont"/>
        </w:rPr>
        <w:t xml:space="preserve">Chère [prénom],</w:t>
      </w:r>
    </w:p>
    <w:p>
      <w:pPr>
        <w:pStyle w:val="contentStyle"/>
      </w:pPr>
      <w:r>
        <w:rPr>
          <w:rStyle w:val="contentFont"/>
        </w:rPr>
        <w:t xml:space="preserve">À l’approche de cette période chocolatée et joyeuse, j’ai pensé qu’un petit mot s’imposait… Une carte de Pâques pas comme les autres, surtout si tu aimes les lapins bavards, les œufs improbables et les blagues dont seuls les cloches rient encore !</w:t>
      </w:r>
    </w:p>
    <w:p>
      <w:pPr>
        <w:pStyle w:val="contentStyle"/>
      </w:pPr>
      <w:r>
        <w:rPr>
          <w:rStyle w:val="contentFont"/>
        </w:rPr>
        <w:t xml:space="preserve">Alors attention : si tu tombes sur des œufs en plastique dans ton salon, ne panique pas… il s’agit sans doute d’un accident de tri sélectif. Si un lapin géant t’adresse la parole, ce n’est pas un miracle saisonnier, mais probablement un excès de chocolats fourrés. Et si tu reçois ce message, c’est que tu fais partie de mes proches préférés — ou que tu as une tolérance assez élevée à mes jeux de mots !</w:t>
      </w:r>
    </w:p>
    <w:p>
      <w:pPr>
        <w:pStyle w:val="contentStyle"/>
      </w:pPr>
      <w:r>
        <w:rPr>
          <w:rStyle w:val="contentFont"/>
        </w:rPr>
        <w:t xml:space="preserve">Conformément à l’article L.1234-1 du Code du Chocolat Imaginaire, tout destinataire de cette carte est dans l’obligation formelle d’ingérer au moins 200 grammes de chocolat dans un délai de 48 heures. À défaut, une averse inopinée de plumes de poules en cacao pourrait bien envahir ton salon. Ne dis pas que tu n’étais pas prévenu(e) !</w:t>
      </w:r>
    </w:p>
    <w:p>
      <w:pPr>
        <w:pStyle w:val="contentStyle"/>
      </w:pPr>
      <w:r>
        <w:rPr>
          <w:rStyle w:val="contentFont"/>
        </w:rPr>
        <w:t xml:space="preserve">Et cette année, pas de chocolats de ma part. Oui, tu as bien lu. À la place, j’ai choisi de t’envoyer quelque chose de plus rare : une pensée affectueuse, une blague un peu douteuse et la promesse officielle de ne pas t’assaillir de GIF de lapins dansants par texto (ou disons, pas plus de trois… maximum).</w:t>
      </w:r>
    </w:p>
    <w:p>
      <w:pPr>
        <w:pStyle w:val="contentStyle"/>
      </w:pPr>
      <w:r>
        <w:rPr>
          <w:rStyle w:val="contentFont"/>
        </w:rPr>
        <w:t xml:space="preserve">Je te souhaite une fête de Pâques débordante de douceur, d’éclats de rire et de moments partagés. Que les cloches déposent autre chose que des rappels d’impôts, que les œufs restent comestibles, et que tu ne prennes du poids que dans le cœur (ou à cause d’une tablette ou deux, soyons honnêtes).</w:t>
      </w:r>
    </w:p>
    <w:p>
      <w:pPr>
        <w:pStyle w:val="contentStyle"/>
      </w:pPr>
      <w:r>
        <w:rPr>
          <w:rStyle w:val="contentFont"/>
        </w:rPr>
        <w:t xml:space="preserve">Avec toute ma tendresse sucrée et mon humour approximatif,</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