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Le [date du dernier fait fautif], nous avons observé un comportement de votre part qui ne correspond pas à vos fonctions ni au bon fonctionnement de notre entreprise. En effet, nous avons relevé les faits suivants : [décrire les faits de façon précise et objective et dans l’ordre chronologique].</w:t>
      </w:r>
    </w:p>
    <w:p>
      <w:pPr>
        <w:pStyle w:val="contentStyle"/>
      </w:pPr>
      <w:r>
        <w:rPr>
          <w:rStyle w:val="contentFont"/>
        </w:rPr>
        <w:t xml:space="preserve">Ces faits ne sont malheureusement pas isolés, car une situation similaire s'était déjà produite le [date du premier fait fautif].</w:t>
      </w:r>
    </w:p>
    <w:p>
      <w:pPr>
        <w:pStyle w:val="contentStyle"/>
      </w:pPr>
      <w:r>
        <w:rPr>
          <w:rStyle w:val="contentFont"/>
        </w:rPr>
        <w:t xml:space="preserve">Votre récidive démontre que vous n'avez pas pris en compte les remarques qui vous avaient été adressées oralement par votre hiérarchie.</w:t>
      </w:r>
    </w:p>
    <w:p>
      <w:pPr>
        <w:pStyle w:val="contentStyle"/>
      </w:pPr>
      <w:r>
        <w:rPr>
          <w:rStyle w:val="contentFont"/>
        </w:rPr>
        <w:t xml:space="preserve">Ces faits constituent une faute contractuelle et nous oblige à vous adresser cet avertissement.</w:t>
      </w:r>
    </w:p>
    <w:p>
      <w:pPr>
        <w:pStyle w:val="contentStyle"/>
      </w:pPr>
      <w:r>
        <w:rPr>
          <w:rStyle w:val="contentFont"/>
        </w:rPr>
        <w:t xml:space="preserve">Ces manquements aux règles établies dans notre règlement intérieur nous mènent donc à vous notifier formellement cet avertissement.</w:t>
      </w:r>
    </w:p>
    <w:p>
      <w:pPr>
        <w:pStyle w:val="contentStyle"/>
      </w:pPr>
      <w:r>
        <w:rPr>
          <w:rStyle w:val="contentFont"/>
        </w:rPr>
        <w:t xml:space="preserve">En cas de récidive, des sanctions plus sévères pourraient être envisagées.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responsable]  [Qualité]  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salarié</dc:title>
  <dc:description>Trouvez un modèle de lettre d'avertissement pour salarié, clair et précis, pour gérer efficacement les situations disciplinaires au sein de votre entreprise.</dc:description>
  <dc:subject>Modèle de lettre personnalisée</dc:subject>
  <cp:keywords>avertissement salarié</cp:keywords>
  <cp:category/>
  <cp:lastModifiedBy/>
  <dcterms:created xsi:type="dcterms:W3CDTF">2026-07-06T04:32:26+02:00</dcterms:created>
  <dcterms:modified xsi:type="dcterms:W3CDTF">2026-07-06T04:32:26+02:00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